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51" w:rsidRDefault="00596151">
      <w:pPr>
        <w:widowControl w:val="0"/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cs="Times New Roman"/>
            <w:color w:val="0000FF"/>
            <w:szCs w:val="20"/>
          </w:rPr>
          <w:t>КонсультантПлюс</w:t>
        </w:r>
        <w:proofErr w:type="spellEnd"/>
      </w:hyperlink>
      <w:r>
        <w:rPr>
          <w:rFonts w:cs="Times New Roman"/>
          <w:szCs w:val="20"/>
        </w:rPr>
        <w:br/>
      </w:r>
    </w:p>
    <w:p w:rsidR="00596151" w:rsidRDefault="00596151">
      <w:pPr>
        <w:widowControl w:val="0"/>
        <w:autoSpaceDE w:val="0"/>
        <w:autoSpaceDN w:val="0"/>
        <w:adjustRightInd w:val="0"/>
        <w:outlineLvl w:val="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 w:val="0"/>
          <w:bCs/>
          <w:szCs w:val="20"/>
        </w:rPr>
      </w:pPr>
      <w:bookmarkStart w:id="0" w:name="Par1"/>
      <w:bookmarkEnd w:id="0"/>
      <w:r>
        <w:rPr>
          <w:rFonts w:cs="Times New Roman"/>
          <w:b w:val="0"/>
          <w:bCs/>
          <w:szCs w:val="20"/>
        </w:rPr>
        <w:t>ГЛАВА ГОРОДА ТЮМЕНИ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ПОСТАНОВЛЕНИЕ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от 12 декабря 2005 г. N 96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ОБ УТВЕРЖДЕНИИ НОРМАТИВОВ ПОТРЕБЛЕНИЯ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ГОРЯЧЕГО И ХОЛОДНОГО ВОДОСНАБЖЕНИЯ И ВОДООТВЕДЕНИЯ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b w:val="0"/>
          <w:bCs/>
          <w:i w:val="0"/>
          <w:iCs/>
          <w:sz w:val="2"/>
          <w:szCs w:val="2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proofErr w:type="spellStart"/>
      <w:r>
        <w:rPr>
          <w:rFonts w:cs="Times New Roman"/>
          <w:b w:val="0"/>
          <w:bCs/>
          <w:i w:val="0"/>
          <w:iCs/>
          <w:szCs w:val="20"/>
        </w:rPr>
        <w:t>КонсультантПлюс</w:t>
      </w:r>
      <w:proofErr w:type="spellEnd"/>
      <w:r>
        <w:rPr>
          <w:rFonts w:cs="Times New Roman"/>
          <w:b w:val="0"/>
          <w:bCs/>
          <w:i w:val="0"/>
          <w:iCs/>
          <w:szCs w:val="20"/>
        </w:rPr>
        <w:t>: примечание.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fldChar w:fldCharType="begin"/>
      </w:r>
      <w:r>
        <w:rPr>
          <w:rFonts w:cs="Times New Roman"/>
          <w:b w:val="0"/>
          <w:bCs/>
          <w:i w:val="0"/>
          <w:iCs/>
          <w:szCs w:val="20"/>
        </w:rPr>
        <w:instrText xml:space="preserve">HYPERLINK consultantplus://offline/ref=EC61F4A27BCBF905B50255D19CA399F796B986C879C1EE3D4FB55D60D3ED1A04D9A9EC8F0F75AD2A4BC1CFLBtEL </w:instrText>
      </w:r>
      <w:r>
        <w:rPr>
          <w:rFonts w:cs="Times New Roman"/>
          <w:b w:val="0"/>
          <w:bCs/>
          <w:i w:val="0"/>
          <w:iCs/>
          <w:szCs w:val="20"/>
        </w:rPr>
        <w:fldChar w:fldCharType="separate"/>
      </w:r>
      <w:r>
        <w:rPr>
          <w:rFonts w:cs="Times New Roman"/>
          <w:b w:val="0"/>
          <w:bCs/>
          <w:i w:val="0"/>
          <w:iCs/>
          <w:color w:val="0000FF"/>
          <w:szCs w:val="20"/>
        </w:rPr>
        <w:t>Решением</w:t>
      </w:r>
      <w:r>
        <w:rPr>
          <w:rFonts w:cs="Times New Roman"/>
          <w:b w:val="0"/>
          <w:bCs/>
          <w:i w:val="0"/>
          <w:iCs/>
          <w:szCs w:val="20"/>
        </w:rPr>
        <w:fldChar w:fldCharType="end"/>
      </w:r>
      <w:r>
        <w:rPr>
          <w:rFonts w:cs="Times New Roman"/>
          <w:b w:val="0"/>
          <w:bCs/>
          <w:i w:val="0"/>
          <w:iCs/>
          <w:szCs w:val="20"/>
        </w:rPr>
        <w:t xml:space="preserve"> Тюменской городской Думы от 05.07.2007 N 621 Устав города Тюмени изложен в новой редакции. Нормы статьи 59 старой редакции Устава соответствуют нормам статьи 58 новой редакции.</w:t>
      </w:r>
    </w:p>
    <w:p w:rsidR="00596151" w:rsidRDefault="005961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b w:val="0"/>
          <w:bCs/>
          <w:i w:val="0"/>
          <w:iCs/>
          <w:sz w:val="2"/>
          <w:szCs w:val="2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В соответствии с Жилищным </w:t>
      </w:r>
      <w:r>
        <w:rPr>
          <w:rFonts w:cs="Times New Roman"/>
          <w:b w:val="0"/>
          <w:bCs/>
          <w:i w:val="0"/>
          <w:iCs/>
          <w:szCs w:val="20"/>
        </w:rPr>
        <w:fldChar w:fldCharType="begin"/>
      </w:r>
      <w:r>
        <w:rPr>
          <w:rFonts w:cs="Times New Roman"/>
          <w:b w:val="0"/>
          <w:bCs/>
          <w:i w:val="0"/>
          <w:iCs/>
          <w:szCs w:val="20"/>
        </w:rPr>
        <w:instrText xml:space="preserve">HYPERLINK consultantplus://offline/ref=EC61F4A27BCBF905B50255D28ECFC7F891B2D8C47AC6E26315EA063D84E410539EE6B5CD4B78A529L4tCL </w:instrText>
      </w:r>
      <w:r>
        <w:rPr>
          <w:rFonts w:cs="Times New Roman"/>
          <w:b w:val="0"/>
          <w:bCs/>
          <w:i w:val="0"/>
          <w:iCs/>
          <w:szCs w:val="20"/>
        </w:rPr>
        <w:fldChar w:fldCharType="separate"/>
      </w:r>
      <w:r>
        <w:rPr>
          <w:rFonts w:cs="Times New Roman"/>
          <w:b w:val="0"/>
          <w:bCs/>
          <w:i w:val="0"/>
          <w:iCs/>
          <w:color w:val="0000FF"/>
          <w:szCs w:val="20"/>
        </w:rPr>
        <w:t>кодексом</w:t>
      </w:r>
      <w:r>
        <w:rPr>
          <w:rFonts w:cs="Times New Roman"/>
          <w:b w:val="0"/>
          <w:bCs/>
          <w:i w:val="0"/>
          <w:iCs/>
          <w:szCs w:val="20"/>
        </w:rPr>
        <w:fldChar w:fldCharType="end"/>
      </w:r>
      <w:r>
        <w:rPr>
          <w:rFonts w:cs="Times New Roman"/>
          <w:b w:val="0"/>
          <w:bCs/>
          <w:i w:val="0"/>
          <w:iCs/>
          <w:szCs w:val="20"/>
        </w:rPr>
        <w:t xml:space="preserve"> РФ, Федеральным </w:t>
      </w:r>
      <w:r>
        <w:rPr>
          <w:rFonts w:cs="Times New Roman"/>
          <w:b w:val="0"/>
          <w:bCs/>
          <w:i w:val="0"/>
          <w:iCs/>
          <w:szCs w:val="20"/>
        </w:rPr>
        <w:fldChar w:fldCharType="begin"/>
      </w:r>
      <w:r>
        <w:rPr>
          <w:rFonts w:cs="Times New Roman"/>
          <w:b w:val="0"/>
          <w:bCs/>
          <w:i w:val="0"/>
          <w:iCs/>
          <w:szCs w:val="20"/>
        </w:rPr>
        <w:instrText xml:space="preserve">HYPERLINK consultantplus://offline/ref=EC61F4A27BCBF905B50255D28ECFC7F891B2DACC73C3E26315EA063D84E410539EE6B5CD4B79AC2AL4t8L </w:instrText>
      </w:r>
      <w:r>
        <w:rPr>
          <w:rFonts w:cs="Times New Roman"/>
          <w:b w:val="0"/>
          <w:bCs/>
          <w:i w:val="0"/>
          <w:iCs/>
          <w:szCs w:val="20"/>
        </w:rPr>
        <w:fldChar w:fldCharType="separate"/>
      </w:r>
      <w:r>
        <w:rPr>
          <w:rFonts w:cs="Times New Roman"/>
          <w:b w:val="0"/>
          <w:bCs/>
          <w:i w:val="0"/>
          <w:iCs/>
          <w:color w:val="0000FF"/>
          <w:szCs w:val="20"/>
        </w:rPr>
        <w:t>законом</w:t>
      </w:r>
      <w:r>
        <w:rPr>
          <w:rFonts w:cs="Times New Roman"/>
          <w:b w:val="0"/>
          <w:bCs/>
          <w:i w:val="0"/>
          <w:iCs/>
          <w:szCs w:val="20"/>
        </w:rPr>
        <w:fldChar w:fldCharType="end"/>
      </w:r>
      <w:r>
        <w:rPr>
          <w:rFonts w:cs="Times New Roman"/>
          <w:b w:val="0"/>
          <w:bCs/>
          <w:i w:val="0"/>
          <w:iCs/>
          <w:szCs w:val="20"/>
        </w:rPr>
        <w:t xml:space="preserve"> "Об общих принципах организации местного самоуправления в Российской Федерации", </w:t>
      </w:r>
      <w:r>
        <w:rPr>
          <w:rFonts w:cs="Times New Roman"/>
          <w:b w:val="0"/>
          <w:bCs/>
          <w:i w:val="0"/>
          <w:iCs/>
          <w:szCs w:val="20"/>
        </w:rPr>
        <w:fldChar w:fldCharType="begin"/>
      </w:r>
      <w:r>
        <w:rPr>
          <w:rFonts w:cs="Times New Roman"/>
          <w:b w:val="0"/>
          <w:bCs/>
          <w:i w:val="0"/>
          <w:iCs/>
          <w:szCs w:val="20"/>
        </w:rPr>
        <w:instrText xml:space="preserve">HYPERLINK consultantplus://offline/ref=EC61F4A27BCBF905B50255D28ECFC7F895B3DFC47EC9BF691DB30A3F83EB4F4499AFB9CC4B78ACL2t3L </w:instrText>
      </w:r>
      <w:r>
        <w:rPr>
          <w:rFonts w:cs="Times New Roman"/>
          <w:b w:val="0"/>
          <w:bCs/>
          <w:i w:val="0"/>
          <w:iCs/>
          <w:szCs w:val="20"/>
        </w:rPr>
        <w:fldChar w:fldCharType="separate"/>
      </w:r>
      <w:r>
        <w:rPr>
          <w:rFonts w:cs="Times New Roman"/>
          <w:b w:val="0"/>
          <w:bCs/>
          <w:i w:val="0"/>
          <w:iCs/>
          <w:color w:val="0000FF"/>
          <w:szCs w:val="20"/>
        </w:rPr>
        <w:t>Правилами</w:t>
      </w:r>
      <w:r>
        <w:rPr>
          <w:rFonts w:cs="Times New Roman"/>
          <w:b w:val="0"/>
          <w:bCs/>
          <w:i w:val="0"/>
          <w:iCs/>
          <w:szCs w:val="20"/>
        </w:rPr>
        <w:fldChar w:fldCharType="end"/>
      </w:r>
      <w:r>
        <w:rPr>
          <w:rFonts w:cs="Times New Roman"/>
          <w:b w:val="0"/>
          <w:bCs/>
          <w:i w:val="0"/>
          <w:iCs/>
          <w:szCs w:val="20"/>
        </w:rPr>
        <w:t xml:space="preserve"> предоставления коммунальных услуг, утвержденными Постановлением Правительства РФ от 26.09.1994 N 1099 (в редакции от 01.02.2005), </w:t>
      </w:r>
      <w:proofErr w:type="spellStart"/>
      <w:r>
        <w:rPr>
          <w:rFonts w:cs="Times New Roman"/>
          <w:b w:val="0"/>
          <w:bCs/>
          <w:i w:val="0"/>
          <w:iCs/>
          <w:szCs w:val="20"/>
        </w:rPr>
        <w:t>СНиПом</w:t>
      </w:r>
      <w:proofErr w:type="spellEnd"/>
      <w:r>
        <w:rPr>
          <w:rFonts w:cs="Times New Roman"/>
          <w:b w:val="0"/>
          <w:bCs/>
          <w:i w:val="0"/>
          <w:iCs/>
          <w:szCs w:val="20"/>
        </w:rPr>
        <w:t xml:space="preserve"> 2.04.01-85*, руководствуясь </w:t>
      </w:r>
      <w:r>
        <w:rPr>
          <w:rFonts w:cs="Times New Roman"/>
          <w:b w:val="0"/>
          <w:bCs/>
          <w:i w:val="0"/>
          <w:iCs/>
          <w:szCs w:val="20"/>
        </w:rPr>
        <w:fldChar w:fldCharType="begin"/>
      </w:r>
      <w:r>
        <w:rPr>
          <w:rFonts w:cs="Times New Roman"/>
          <w:b w:val="0"/>
          <w:bCs/>
          <w:i w:val="0"/>
          <w:iCs/>
          <w:szCs w:val="20"/>
        </w:rPr>
        <w:instrText xml:space="preserve">HYPERLINK consultantplus://offline/ref=EC61F4A27BCBF905B50255D19CA399F796B986C87DC1EE324DB55D60D3ED1A04D9A9EC8F0F75AD2A4AC2CBLBtFL </w:instrText>
      </w:r>
      <w:r>
        <w:rPr>
          <w:rFonts w:cs="Times New Roman"/>
          <w:b w:val="0"/>
          <w:bCs/>
          <w:i w:val="0"/>
          <w:iCs/>
          <w:szCs w:val="20"/>
        </w:rPr>
        <w:fldChar w:fldCharType="separate"/>
      </w:r>
      <w:r>
        <w:rPr>
          <w:rFonts w:cs="Times New Roman"/>
          <w:b w:val="0"/>
          <w:bCs/>
          <w:i w:val="0"/>
          <w:iCs/>
          <w:color w:val="0000FF"/>
          <w:szCs w:val="20"/>
        </w:rPr>
        <w:t>ст. 59</w:t>
      </w:r>
      <w:r>
        <w:rPr>
          <w:rFonts w:cs="Times New Roman"/>
          <w:b w:val="0"/>
          <w:bCs/>
          <w:i w:val="0"/>
          <w:iCs/>
          <w:szCs w:val="20"/>
        </w:rPr>
        <w:fldChar w:fldCharType="end"/>
      </w:r>
      <w:r>
        <w:rPr>
          <w:rFonts w:cs="Times New Roman"/>
          <w:b w:val="0"/>
          <w:bCs/>
          <w:i w:val="0"/>
          <w:iCs/>
          <w:szCs w:val="20"/>
        </w:rPr>
        <w:t xml:space="preserve"> Устава города Тюмени, постановляю: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1. Утвердить с 01.01.2006 </w:t>
      </w:r>
      <w:r>
        <w:rPr>
          <w:rFonts w:cs="Times New Roman"/>
          <w:b w:val="0"/>
          <w:bCs/>
          <w:i w:val="0"/>
          <w:iCs/>
          <w:szCs w:val="20"/>
        </w:rPr>
        <w:fldChar w:fldCharType="begin"/>
      </w:r>
      <w:r>
        <w:rPr>
          <w:rFonts w:cs="Times New Roman"/>
          <w:b w:val="0"/>
          <w:bCs/>
          <w:i w:val="0"/>
          <w:iCs/>
          <w:szCs w:val="20"/>
        </w:rPr>
        <w:instrText xml:space="preserve">HYPERLINK \l Par31  </w:instrText>
      </w:r>
      <w:r>
        <w:rPr>
          <w:rFonts w:cs="Times New Roman"/>
          <w:b w:val="0"/>
          <w:bCs/>
          <w:i w:val="0"/>
          <w:iCs/>
          <w:szCs w:val="20"/>
        </w:rPr>
        <w:fldChar w:fldCharType="separate"/>
      </w:r>
      <w:r>
        <w:rPr>
          <w:rFonts w:cs="Times New Roman"/>
          <w:b w:val="0"/>
          <w:bCs/>
          <w:i w:val="0"/>
          <w:iCs/>
          <w:color w:val="0000FF"/>
          <w:szCs w:val="20"/>
        </w:rPr>
        <w:t>нормативы</w:t>
      </w:r>
      <w:r>
        <w:rPr>
          <w:rFonts w:cs="Times New Roman"/>
          <w:b w:val="0"/>
          <w:bCs/>
          <w:i w:val="0"/>
          <w:iCs/>
          <w:szCs w:val="20"/>
        </w:rPr>
        <w:fldChar w:fldCharType="end"/>
      </w:r>
      <w:r>
        <w:rPr>
          <w:rFonts w:cs="Times New Roman"/>
          <w:b w:val="0"/>
          <w:bCs/>
          <w:i w:val="0"/>
          <w:iCs/>
          <w:szCs w:val="20"/>
        </w:rPr>
        <w:t xml:space="preserve"> потребления горячего и холодного водоснабжения на хозяйственно-питьевые нужды населения в жилищном фонде города Тюмени согласно приложению.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2. Нормативы потребления водоотведения утвердить </w:t>
      </w:r>
      <w:proofErr w:type="gramStart"/>
      <w:r>
        <w:rPr>
          <w:rFonts w:cs="Times New Roman"/>
          <w:b w:val="0"/>
          <w:bCs/>
          <w:i w:val="0"/>
          <w:iCs/>
          <w:szCs w:val="20"/>
        </w:rPr>
        <w:t>равными</w:t>
      </w:r>
      <w:proofErr w:type="gramEnd"/>
      <w:r>
        <w:rPr>
          <w:rFonts w:cs="Times New Roman"/>
          <w:b w:val="0"/>
          <w:bCs/>
          <w:i w:val="0"/>
          <w:iCs/>
          <w:szCs w:val="20"/>
        </w:rPr>
        <w:t xml:space="preserve"> </w:t>
      </w:r>
      <w:r>
        <w:rPr>
          <w:rFonts w:cs="Times New Roman"/>
          <w:b w:val="0"/>
          <w:bCs/>
          <w:i w:val="0"/>
          <w:iCs/>
          <w:szCs w:val="20"/>
        </w:rPr>
        <w:fldChar w:fldCharType="begin"/>
      </w:r>
      <w:r>
        <w:rPr>
          <w:rFonts w:cs="Times New Roman"/>
          <w:b w:val="0"/>
          <w:bCs/>
          <w:i w:val="0"/>
          <w:iCs/>
          <w:szCs w:val="20"/>
        </w:rPr>
        <w:instrText xml:space="preserve">HYPERLINK \l Par31  </w:instrText>
      </w:r>
      <w:r>
        <w:rPr>
          <w:rFonts w:cs="Times New Roman"/>
          <w:b w:val="0"/>
          <w:bCs/>
          <w:i w:val="0"/>
          <w:iCs/>
          <w:szCs w:val="20"/>
        </w:rPr>
        <w:fldChar w:fldCharType="separate"/>
      </w:r>
      <w:r>
        <w:rPr>
          <w:rFonts w:cs="Times New Roman"/>
          <w:b w:val="0"/>
          <w:bCs/>
          <w:i w:val="0"/>
          <w:iCs/>
          <w:color w:val="0000FF"/>
          <w:szCs w:val="20"/>
        </w:rPr>
        <w:t>нормативам</w:t>
      </w:r>
      <w:r>
        <w:rPr>
          <w:rFonts w:cs="Times New Roman"/>
          <w:b w:val="0"/>
          <w:bCs/>
          <w:i w:val="0"/>
          <w:iCs/>
          <w:szCs w:val="20"/>
        </w:rPr>
        <w:fldChar w:fldCharType="end"/>
      </w:r>
      <w:r>
        <w:rPr>
          <w:rFonts w:cs="Times New Roman"/>
          <w:b w:val="0"/>
          <w:bCs/>
          <w:i w:val="0"/>
          <w:iCs/>
          <w:szCs w:val="20"/>
        </w:rPr>
        <w:t xml:space="preserve"> потребления горячего и холодного водоснабжения.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3. Считать утратившим силу с 01.01.2006 </w:t>
      </w:r>
      <w:r>
        <w:rPr>
          <w:rFonts w:cs="Times New Roman"/>
          <w:b w:val="0"/>
          <w:bCs/>
          <w:i w:val="0"/>
          <w:iCs/>
          <w:szCs w:val="20"/>
        </w:rPr>
        <w:fldChar w:fldCharType="begin"/>
      </w:r>
      <w:r>
        <w:rPr>
          <w:rFonts w:cs="Times New Roman"/>
          <w:b w:val="0"/>
          <w:bCs/>
          <w:i w:val="0"/>
          <w:iCs/>
          <w:szCs w:val="20"/>
        </w:rPr>
        <w:instrText xml:space="preserve">HYPERLINK consultantplus://offline/ref=EC61F4A27BCBF905B50255D19CA399F796B986C87AC1E83D41B55D60D3ED1A04LDt9L </w:instrText>
      </w:r>
      <w:r>
        <w:rPr>
          <w:rFonts w:cs="Times New Roman"/>
          <w:b w:val="0"/>
          <w:bCs/>
          <w:i w:val="0"/>
          <w:iCs/>
          <w:szCs w:val="20"/>
        </w:rPr>
        <w:fldChar w:fldCharType="separate"/>
      </w:r>
      <w:r>
        <w:rPr>
          <w:rFonts w:cs="Times New Roman"/>
          <w:b w:val="0"/>
          <w:bCs/>
          <w:i w:val="0"/>
          <w:iCs/>
          <w:color w:val="0000FF"/>
          <w:szCs w:val="20"/>
        </w:rPr>
        <w:t>постановление</w:t>
      </w:r>
      <w:r>
        <w:rPr>
          <w:rFonts w:cs="Times New Roman"/>
          <w:b w:val="0"/>
          <w:bCs/>
          <w:i w:val="0"/>
          <w:iCs/>
          <w:szCs w:val="20"/>
        </w:rPr>
        <w:fldChar w:fldCharType="end"/>
      </w:r>
      <w:r>
        <w:rPr>
          <w:rFonts w:cs="Times New Roman"/>
          <w:b w:val="0"/>
          <w:bCs/>
          <w:i w:val="0"/>
          <w:iCs/>
          <w:szCs w:val="20"/>
        </w:rPr>
        <w:t xml:space="preserve"> Главы города от 19.08.2004 N 124 "О временных нормативах водопотребления и водоотведения".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4. Информационно-аналитическому управлению административного департамента главы города Тюмени (Яковлев В.В.) опубликовать настоящее постановление в средствах массовой информации.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 xml:space="preserve">5. </w:t>
      </w:r>
      <w:proofErr w:type="gramStart"/>
      <w:r>
        <w:rPr>
          <w:rFonts w:cs="Times New Roman"/>
          <w:b w:val="0"/>
          <w:bCs/>
          <w:i w:val="0"/>
          <w:iCs/>
          <w:szCs w:val="20"/>
        </w:rPr>
        <w:t>Контроль за</w:t>
      </w:r>
      <w:proofErr w:type="gramEnd"/>
      <w:r>
        <w:rPr>
          <w:rFonts w:cs="Times New Roman"/>
          <w:b w:val="0"/>
          <w:bCs/>
          <w:i w:val="0"/>
          <w:iCs/>
          <w:szCs w:val="20"/>
        </w:rPr>
        <w:t xml:space="preserve"> исполнением настоящего постановления возложить на департамент жилищно-коммунального хозяйства администрации города Тюмени (Романов Н.В.).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И.о. главы города</w:t>
      </w:r>
    </w:p>
    <w:p w:rsidR="00596151" w:rsidRDefault="00596151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С.А.КОРОБОВ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b w:val="0"/>
          <w:bCs/>
          <w:i w:val="0"/>
          <w:iCs/>
          <w:szCs w:val="20"/>
        </w:rPr>
      </w:pPr>
      <w:bookmarkStart w:id="1" w:name="Par27"/>
      <w:bookmarkEnd w:id="1"/>
      <w:r>
        <w:rPr>
          <w:rFonts w:cs="Times New Roman"/>
          <w:b w:val="0"/>
          <w:bCs/>
          <w:i w:val="0"/>
          <w:iCs/>
          <w:szCs w:val="20"/>
        </w:rPr>
        <w:t>Приложение</w:t>
      </w:r>
    </w:p>
    <w:p w:rsidR="00596151" w:rsidRDefault="00596151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к постановлению</w:t>
      </w:r>
    </w:p>
    <w:p w:rsidR="00596151" w:rsidRDefault="00596151">
      <w:pPr>
        <w:widowControl w:val="0"/>
        <w:autoSpaceDE w:val="0"/>
        <w:autoSpaceDN w:val="0"/>
        <w:adjustRightInd w:val="0"/>
        <w:jc w:val="right"/>
        <w:rPr>
          <w:rFonts w:cs="Times New Roman"/>
          <w:b w:val="0"/>
          <w:bCs/>
          <w:i w:val="0"/>
          <w:iCs/>
          <w:szCs w:val="20"/>
        </w:rPr>
      </w:pPr>
      <w:r>
        <w:rPr>
          <w:rFonts w:cs="Times New Roman"/>
          <w:b w:val="0"/>
          <w:bCs/>
          <w:i w:val="0"/>
          <w:iCs/>
          <w:szCs w:val="20"/>
        </w:rPr>
        <w:t>от 12.12.2005 N 96</w:t>
      </w:r>
    </w:p>
    <w:p w:rsidR="00596151" w:rsidRDefault="00596151">
      <w:pPr>
        <w:widowControl w:val="0"/>
        <w:autoSpaceDE w:val="0"/>
        <w:autoSpaceDN w:val="0"/>
        <w:adjustRightInd w:val="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bookmarkStart w:id="2" w:name="Par31"/>
      <w:bookmarkEnd w:id="2"/>
      <w:r>
        <w:rPr>
          <w:rFonts w:cs="Times New Roman"/>
          <w:b w:val="0"/>
          <w:bCs/>
          <w:szCs w:val="20"/>
        </w:rPr>
        <w:t>НОРМАТИВЫ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ПОТРЕБЛЕНИЯ ГОРЯЧЕГО И ХОЛОДНОГО ВОДОСНАБЖЕНИЯ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НА ХОЗЯЙСТВЕННО-ПИТЬЕВЫЕ НУЖДЫ НАСЕЛЕНИЯ</w:t>
      </w:r>
    </w:p>
    <w:p w:rsidR="00596151" w:rsidRDefault="00596151">
      <w:pPr>
        <w:widowControl w:val="0"/>
        <w:autoSpaceDE w:val="0"/>
        <w:autoSpaceDN w:val="0"/>
        <w:adjustRightInd w:val="0"/>
        <w:jc w:val="center"/>
        <w:rPr>
          <w:rFonts w:cs="Times New Roman"/>
          <w:b w:val="0"/>
          <w:bCs/>
          <w:szCs w:val="20"/>
        </w:rPr>
      </w:pPr>
      <w:r>
        <w:rPr>
          <w:rFonts w:cs="Times New Roman"/>
          <w:b w:val="0"/>
          <w:bCs/>
          <w:szCs w:val="20"/>
        </w:rPr>
        <w:t>В ЖИЛИЩНОМ ФОНДЕ ГОРОДА ТЮМЕНИ</w:t>
      </w: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4320"/>
        <w:gridCol w:w="1320"/>
        <w:gridCol w:w="1680"/>
      </w:tblGrid>
      <w:tr w:rsidR="00596151">
        <w:trPr>
          <w:trHeight w:val="1000"/>
          <w:tblCellSpacing w:w="5" w:type="nil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N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Степень благоустройства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жилых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          домов               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Средний объем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потребления горячего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 и холодного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водоснабжения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Times New Roman"/>
                <w:b w:val="0"/>
                <w:bCs/>
                <w:i w:val="0"/>
                <w:iCs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Times New Roman"/>
                <w:b w:val="0"/>
                <w:bCs/>
                <w:i w:val="0"/>
                <w:iCs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сутк</w:t>
            </w:r>
            <w:r>
              <w:rPr>
                <w:rFonts w:ascii="Courier New" w:hAnsi="Courier New" w:cs="Courier New"/>
                <w:szCs w:val="20"/>
              </w:rPr>
              <w:lastRenderedPageBreak/>
              <w:t xml:space="preserve">и,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литров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  месяц,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куб. м/че</w:t>
            </w:r>
            <w:r>
              <w:rPr>
                <w:rFonts w:ascii="Courier New" w:hAnsi="Courier New" w:cs="Courier New"/>
                <w:szCs w:val="20"/>
              </w:rPr>
              <w:lastRenderedPageBreak/>
              <w:t xml:space="preserve">л.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  А  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bookmarkStart w:id="3" w:name="Par45"/>
            <w:bookmarkEnd w:id="3"/>
            <w:r>
              <w:rPr>
                <w:rFonts w:ascii="Courier New" w:hAnsi="Courier New" w:cs="Courier New"/>
                <w:szCs w:val="20"/>
              </w:rPr>
              <w:t xml:space="preserve">Жилые дома с водопроводом и канализацией             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1. 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Cs w:val="20"/>
              </w:rPr>
            </w:pPr>
            <w:bookmarkStart w:id="4" w:name="Par47"/>
            <w:bookmarkEnd w:id="4"/>
            <w:r>
              <w:rPr>
                <w:rFonts w:ascii="Courier New" w:hAnsi="Courier New" w:cs="Courier New"/>
                <w:szCs w:val="20"/>
              </w:rPr>
              <w:t xml:space="preserve">Жилые дома (пансионаты) квартирного типа или отдельные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квартиры                                             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1.1.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ваннами, оборудованными душем, умывальниками, мойками: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300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9,125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быстродействующими газовыми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водонагревателями с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многоточечным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водоразбором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250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7,604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1.1.3.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газовыми и         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электроводонагревателями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225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6,844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1.1.4.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водонагревателями на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твердом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Cs w:val="20"/>
              </w:rPr>
              <w:t>топливе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180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5,475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1.1.5.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с газоснабжением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170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5,171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1.1.6</w:t>
            </w:r>
            <w:r>
              <w:rPr>
                <w:rFonts w:ascii="Courier New" w:hAnsi="Courier New" w:cs="Courier New"/>
                <w:szCs w:val="20"/>
              </w:rPr>
              <w:lastRenderedPageBreak/>
              <w:t>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дома без газоснабжения и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160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4,867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 1.2.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сидячими ваннами, оборудованными душем, умывальниками,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мойками:                                             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275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8,365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быстродействующими газовыми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водонагревателями с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многоточечным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водоразбором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6,996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1.2.3.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газовыми и         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электроводонагревателями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6,388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1.2.4.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водонагревателями на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твердом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Cs w:val="20"/>
              </w:rPr>
              <w:t>топливе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175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5,323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1.2.5.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с газоснабжением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160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4,867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1.2.6.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без газоснабжения и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150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4,563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1.3.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душем, умывальниками, мойками, без ванн:           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1.3.1.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6,996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>1.3.2.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быстродействующими газовыми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водонагревателями с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многоточечным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водоразбором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6,388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1.3.3.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газовыми и         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электроводонагревателями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190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5,779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1.3.4.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водонагревателями на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твердом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Cs w:val="20"/>
              </w:rPr>
              <w:t>топливе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170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5,171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1.3.5.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с газоснабжением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155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4,715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1.3.6.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без газоснабжения и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145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4,410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1.4.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умывальниками, мойками, без ванн и душа:           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1.4.1.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180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5,475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1.4.2.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газовыми и         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Cs w:val="20"/>
              </w:rPr>
              <w:t>электроводонагревателями</w:t>
            </w:r>
            <w:proofErr w:type="spellEnd"/>
            <w:r>
              <w:rPr>
                <w:rFonts w:ascii="Courier New" w:hAnsi="Courier New" w:cs="Courier New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170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5,171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1.4.3.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водонагревателями на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твердом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Cs w:val="20"/>
              </w:rPr>
              <w:t>топливе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160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4,867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1.4</w:t>
            </w:r>
            <w:r>
              <w:rPr>
                <w:rFonts w:ascii="Courier New" w:hAnsi="Courier New" w:cs="Courier New"/>
                <w:szCs w:val="20"/>
              </w:rPr>
              <w:lastRenderedPageBreak/>
              <w:t>.4.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дома с газоснабжением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15</w:t>
            </w:r>
            <w:r>
              <w:rPr>
                <w:rFonts w:ascii="Courier New" w:hAnsi="Courier New" w:cs="Courier New"/>
                <w:szCs w:val="20"/>
              </w:rPr>
              <w:lastRenderedPageBreak/>
              <w:t xml:space="preserve">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   4,563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>1.4.5.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без газоснабжения и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140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4,258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2. 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Cs w:val="20"/>
              </w:rPr>
            </w:pPr>
            <w:bookmarkStart w:id="5" w:name="Par127"/>
            <w:bookmarkEnd w:id="5"/>
            <w:r>
              <w:rPr>
                <w:rFonts w:ascii="Courier New" w:hAnsi="Courier New" w:cs="Courier New"/>
                <w:szCs w:val="20"/>
              </w:rPr>
              <w:t xml:space="preserve">Общежития:                                           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2.1.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с душем или ваннами при всех жилых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комнатах, с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централизованным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горячим водоснабжением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6,996    </w:t>
            </w:r>
          </w:p>
        </w:tc>
      </w:tr>
      <w:tr w:rsidR="00596151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2.2.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общими душевыми, водопроводом и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канализацией в каждой комнате,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централизованным горячим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180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5,475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2.3.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общими душевыми, водопроводом и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канализацией в комнатах общежития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без горячего водоснабжения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3,954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2.4. </w:t>
            </w:r>
          </w:p>
        </w:tc>
        <w:tc>
          <w:tcPr>
            <w:tcW w:w="7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водопроводом, канализацией в каждой комнате, без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душевых:                                                 </w:t>
            </w: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2.4.1.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160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4,867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2.4.2.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без горячего водоснабжения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110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3,346    </w:t>
            </w:r>
          </w:p>
        </w:tc>
      </w:tr>
      <w:tr w:rsidR="00596151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2.5.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с общими кухнями и блоками душевых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на этажах при жилых комнатах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каждой секции здания,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централизованным горячим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160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4,867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lastRenderedPageBreak/>
              <w:t xml:space="preserve"> 2.6.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общими душевыми,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централизованным горячим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100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3,042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2.7.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общими умывальными: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</w:p>
        </w:tc>
      </w:tr>
      <w:tr w:rsidR="00596151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2.7.1.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с централизованным горячим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водоснабжением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70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2,129    </w:t>
            </w:r>
          </w:p>
        </w:tc>
      </w:tr>
      <w:tr w:rsidR="00596151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>2.7.2.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без горячего водоснабжения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50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1,521    </w:t>
            </w:r>
          </w:p>
        </w:tc>
      </w:tr>
      <w:tr w:rsidR="00596151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Б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с водопроводом без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канализации, без газоснабжения и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33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bookmarkStart w:id="6" w:name="Par167"/>
            <w:bookmarkEnd w:id="6"/>
            <w:r>
              <w:rPr>
                <w:rFonts w:ascii="Courier New" w:hAnsi="Courier New" w:cs="Courier New"/>
                <w:szCs w:val="20"/>
              </w:rPr>
              <w:t xml:space="preserve">   1,004    </w:t>
            </w:r>
          </w:p>
        </w:tc>
      </w:tr>
      <w:tr w:rsidR="00596151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В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с канализацией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водопользованием из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водоразборных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колонок, без газоснабжения и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bookmarkStart w:id="7" w:name="Par171"/>
            <w:bookmarkEnd w:id="7"/>
            <w:r>
              <w:rPr>
                <w:rFonts w:ascii="Courier New" w:hAnsi="Courier New" w:cs="Courier New"/>
                <w:szCs w:val="20"/>
              </w:rPr>
              <w:t xml:space="preserve">   0,913    </w:t>
            </w:r>
          </w:p>
        </w:tc>
      </w:tr>
      <w:tr w:rsidR="00596151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Г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Дома без канализации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     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водопользованием из </w:t>
            </w:r>
            <w:proofErr w:type="gramStart"/>
            <w:r>
              <w:rPr>
                <w:rFonts w:ascii="Courier New" w:hAnsi="Courier New" w:cs="Courier New"/>
                <w:szCs w:val="20"/>
              </w:rPr>
              <w:t>водоразборных</w:t>
            </w:r>
            <w:proofErr w:type="gramEnd"/>
            <w:r>
              <w:rPr>
                <w:rFonts w:ascii="Courier New" w:hAnsi="Courier New" w:cs="Courier New"/>
                <w:szCs w:val="20"/>
              </w:rPr>
              <w:t xml:space="preserve">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колонок, без газоснабжения и      </w:t>
            </w:r>
          </w:p>
          <w:p w:rsidR="00596151" w:rsidRDefault="005961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водонагревателей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    30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151" w:rsidRDefault="0059615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Cs w:val="20"/>
              </w:rPr>
            </w:pPr>
            <w:bookmarkStart w:id="8" w:name="Par176"/>
            <w:bookmarkEnd w:id="8"/>
            <w:r>
              <w:rPr>
                <w:rFonts w:ascii="Courier New" w:hAnsi="Courier New" w:cs="Courier New"/>
                <w:szCs w:val="20"/>
              </w:rPr>
              <w:t xml:space="preserve">   0,913    </w:t>
            </w:r>
          </w:p>
        </w:tc>
      </w:tr>
    </w:tbl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autoSpaceDE w:val="0"/>
        <w:autoSpaceDN w:val="0"/>
        <w:adjustRightInd w:val="0"/>
        <w:ind w:firstLine="540"/>
        <w:rPr>
          <w:rFonts w:cs="Times New Roman"/>
          <w:b w:val="0"/>
          <w:bCs/>
          <w:i w:val="0"/>
          <w:iCs/>
          <w:szCs w:val="20"/>
        </w:rPr>
      </w:pPr>
    </w:p>
    <w:p w:rsidR="00596151" w:rsidRDefault="005961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b w:val="0"/>
          <w:bCs/>
          <w:i w:val="0"/>
          <w:iCs/>
          <w:sz w:val="2"/>
          <w:szCs w:val="2"/>
        </w:rPr>
      </w:pPr>
    </w:p>
    <w:p w:rsidR="00BF699D" w:rsidRDefault="00BF699D"/>
    <w:sectPr w:rsidR="00BF699D" w:rsidSect="0060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6151"/>
    <w:rsid w:val="0000172B"/>
    <w:rsid w:val="000318E7"/>
    <w:rsid w:val="00044EB4"/>
    <w:rsid w:val="00046E67"/>
    <w:rsid w:val="00061944"/>
    <w:rsid w:val="000867E6"/>
    <w:rsid w:val="000A56EE"/>
    <w:rsid w:val="000C09A2"/>
    <w:rsid w:val="000D4328"/>
    <w:rsid w:val="000D65C5"/>
    <w:rsid w:val="000F508E"/>
    <w:rsid w:val="0010214E"/>
    <w:rsid w:val="00102DBE"/>
    <w:rsid w:val="001206ED"/>
    <w:rsid w:val="0012787D"/>
    <w:rsid w:val="00127D5B"/>
    <w:rsid w:val="00145EBF"/>
    <w:rsid w:val="001627EF"/>
    <w:rsid w:val="00171912"/>
    <w:rsid w:val="00171B4A"/>
    <w:rsid w:val="001737F0"/>
    <w:rsid w:val="00194FA6"/>
    <w:rsid w:val="001962E1"/>
    <w:rsid w:val="001A07D7"/>
    <w:rsid w:val="001A39AB"/>
    <w:rsid w:val="001A61E2"/>
    <w:rsid w:val="001A703E"/>
    <w:rsid w:val="001C6C60"/>
    <w:rsid w:val="001C7B23"/>
    <w:rsid w:val="001E2DAA"/>
    <w:rsid w:val="001F24FD"/>
    <w:rsid w:val="00201792"/>
    <w:rsid w:val="00224E9C"/>
    <w:rsid w:val="0025144A"/>
    <w:rsid w:val="00255A58"/>
    <w:rsid w:val="00264323"/>
    <w:rsid w:val="00264AAB"/>
    <w:rsid w:val="00273A2D"/>
    <w:rsid w:val="00281583"/>
    <w:rsid w:val="00292AA8"/>
    <w:rsid w:val="002A0707"/>
    <w:rsid w:val="002D5C52"/>
    <w:rsid w:val="002D73BF"/>
    <w:rsid w:val="002E638E"/>
    <w:rsid w:val="00300F8F"/>
    <w:rsid w:val="00322F29"/>
    <w:rsid w:val="00327036"/>
    <w:rsid w:val="00331698"/>
    <w:rsid w:val="00355A4E"/>
    <w:rsid w:val="00355B40"/>
    <w:rsid w:val="00370B26"/>
    <w:rsid w:val="00373C92"/>
    <w:rsid w:val="003B5560"/>
    <w:rsid w:val="003E1703"/>
    <w:rsid w:val="003E4015"/>
    <w:rsid w:val="003F3463"/>
    <w:rsid w:val="003F381B"/>
    <w:rsid w:val="003F4CC5"/>
    <w:rsid w:val="00404F2D"/>
    <w:rsid w:val="00415FBB"/>
    <w:rsid w:val="00427CFE"/>
    <w:rsid w:val="0044085D"/>
    <w:rsid w:val="00485BA9"/>
    <w:rsid w:val="004A7CA9"/>
    <w:rsid w:val="004B1540"/>
    <w:rsid w:val="004B2A4D"/>
    <w:rsid w:val="004B421C"/>
    <w:rsid w:val="004B4275"/>
    <w:rsid w:val="004B528D"/>
    <w:rsid w:val="004F5E9B"/>
    <w:rsid w:val="004F6469"/>
    <w:rsid w:val="005069A4"/>
    <w:rsid w:val="0053598F"/>
    <w:rsid w:val="005538F6"/>
    <w:rsid w:val="00575B1B"/>
    <w:rsid w:val="0059595E"/>
    <w:rsid w:val="00596151"/>
    <w:rsid w:val="005A1BA0"/>
    <w:rsid w:val="005B0E53"/>
    <w:rsid w:val="005C3638"/>
    <w:rsid w:val="005D7BDD"/>
    <w:rsid w:val="005F758D"/>
    <w:rsid w:val="006008BC"/>
    <w:rsid w:val="00604713"/>
    <w:rsid w:val="0061299E"/>
    <w:rsid w:val="00620C0E"/>
    <w:rsid w:val="0063117F"/>
    <w:rsid w:val="00641308"/>
    <w:rsid w:val="0069161D"/>
    <w:rsid w:val="006A5433"/>
    <w:rsid w:val="006B0790"/>
    <w:rsid w:val="006B4457"/>
    <w:rsid w:val="006B4DB7"/>
    <w:rsid w:val="006C5578"/>
    <w:rsid w:val="006D5C1D"/>
    <w:rsid w:val="006E0A4E"/>
    <w:rsid w:val="006E1FB3"/>
    <w:rsid w:val="006F0773"/>
    <w:rsid w:val="006F18EC"/>
    <w:rsid w:val="00701E31"/>
    <w:rsid w:val="00703617"/>
    <w:rsid w:val="007129F1"/>
    <w:rsid w:val="007162BF"/>
    <w:rsid w:val="00724A31"/>
    <w:rsid w:val="0075150B"/>
    <w:rsid w:val="00775828"/>
    <w:rsid w:val="007B3193"/>
    <w:rsid w:val="007C0D4B"/>
    <w:rsid w:val="007C43B3"/>
    <w:rsid w:val="007E08B0"/>
    <w:rsid w:val="007F6EC2"/>
    <w:rsid w:val="008054D7"/>
    <w:rsid w:val="008311F8"/>
    <w:rsid w:val="00832F99"/>
    <w:rsid w:val="00850ED1"/>
    <w:rsid w:val="00852236"/>
    <w:rsid w:val="00872EC4"/>
    <w:rsid w:val="00881A05"/>
    <w:rsid w:val="00881F30"/>
    <w:rsid w:val="00886D41"/>
    <w:rsid w:val="008929A7"/>
    <w:rsid w:val="00896BC5"/>
    <w:rsid w:val="008D5CB3"/>
    <w:rsid w:val="008F322D"/>
    <w:rsid w:val="00932E5B"/>
    <w:rsid w:val="00935857"/>
    <w:rsid w:val="00952ED8"/>
    <w:rsid w:val="00990318"/>
    <w:rsid w:val="009B62BF"/>
    <w:rsid w:val="009B7B13"/>
    <w:rsid w:val="009C6949"/>
    <w:rsid w:val="009D5B74"/>
    <w:rsid w:val="009F2C95"/>
    <w:rsid w:val="00A10D92"/>
    <w:rsid w:val="00A14427"/>
    <w:rsid w:val="00A15F9F"/>
    <w:rsid w:val="00A17DD9"/>
    <w:rsid w:val="00A4257D"/>
    <w:rsid w:val="00A42888"/>
    <w:rsid w:val="00A73EEF"/>
    <w:rsid w:val="00A87C9B"/>
    <w:rsid w:val="00A966D6"/>
    <w:rsid w:val="00AA182D"/>
    <w:rsid w:val="00AC5908"/>
    <w:rsid w:val="00AE5B57"/>
    <w:rsid w:val="00AF1787"/>
    <w:rsid w:val="00AF5754"/>
    <w:rsid w:val="00B22E10"/>
    <w:rsid w:val="00B83C97"/>
    <w:rsid w:val="00B86FFA"/>
    <w:rsid w:val="00BA1F7C"/>
    <w:rsid w:val="00BB26DC"/>
    <w:rsid w:val="00BB6AA5"/>
    <w:rsid w:val="00BC09D5"/>
    <w:rsid w:val="00BC0C46"/>
    <w:rsid w:val="00BF699D"/>
    <w:rsid w:val="00BF7734"/>
    <w:rsid w:val="00C10F3C"/>
    <w:rsid w:val="00C11148"/>
    <w:rsid w:val="00C21737"/>
    <w:rsid w:val="00C312C6"/>
    <w:rsid w:val="00C5535A"/>
    <w:rsid w:val="00C64049"/>
    <w:rsid w:val="00C664B2"/>
    <w:rsid w:val="00C67A7C"/>
    <w:rsid w:val="00C71015"/>
    <w:rsid w:val="00C7563E"/>
    <w:rsid w:val="00C8626E"/>
    <w:rsid w:val="00C92DFA"/>
    <w:rsid w:val="00CA7CDB"/>
    <w:rsid w:val="00CB0A58"/>
    <w:rsid w:val="00CE44A6"/>
    <w:rsid w:val="00D0530E"/>
    <w:rsid w:val="00D20015"/>
    <w:rsid w:val="00D228C4"/>
    <w:rsid w:val="00D27A45"/>
    <w:rsid w:val="00D322FC"/>
    <w:rsid w:val="00D42076"/>
    <w:rsid w:val="00D44334"/>
    <w:rsid w:val="00D46082"/>
    <w:rsid w:val="00D56B76"/>
    <w:rsid w:val="00D62A7D"/>
    <w:rsid w:val="00DA726C"/>
    <w:rsid w:val="00DB6295"/>
    <w:rsid w:val="00DC1590"/>
    <w:rsid w:val="00DC70BA"/>
    <w:rsid w:val="00DC7EB1"/>
    <w:rsid w:val="00DF1612"/>
    <w:rsid w:val="00DF64D1"/>
    <w:rsid w:val="00E1586B"/>
    <w:rsid w:val="00E21D56"/>
    <w:rsid w:val="00E221FE"/>
    <w:rsid w:val="00E317E7"/>
    <w:rsid w:val="00E43AFC"/>
    <w:rsid w:val="00E44270"/>
    <w:rsid w:val="00E44A38"/>
    <w:rsid w:val="00E46230"/>
    <w:rsid w:val="00E4688B"/>
    <w:rsid w:val="00E55F86"/>
    <w:rsid w:val="00E639C6"/>
    <w:rsid w:val="00E73B96"/>
    <w:rsid w:val="00E86AA1"/>
    <w:rsid w:val="00E86D37"/>
    <w:rsid w:val="00EC02BC"/>
    <w:rsid w:val="00EC2990"/>
    <w:rsid w:val="00ED1625"/>
    <w:rsid w:val="00EE17C2"/>
    <w:rsid w:val="00EF4ADF"/>
    <w:rsid w:val="00F03119"/>
    <w:rsid w:val="00F16249"/>
    <w:rsid w:val="00F24ABE"/>
    <w:rsid w:val="00F3542D"/>
    <w:rsid w:val="00F57DB6"/>
    <w:rsid w:val="00F71A93"/>
    <w:rsid w:val="00F81F5B"/>
    <w:rsid w:val="00F971DA"/>
    <w:rsid w:val="00FB16DF"/>
    <w:rsid w:val="00FB4032"/>
    <w:rsid w:val="00FC5C5B"/>
    <w:rsid w:val="00FD71A6"/>
    <w:rsid w:val="00FE0236"/>
    <w:rsid w:val="00FE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/>
        <w:i/>
        <w:szCs w:val="18"/>
        <w:lang w:val="ru-RU" w:eastAsia="en-US" w:bidi="ar-SA"/>
      </w:rPr>
    </w:rPrDefault>
    <w:pPrDefault>
      <w:pPr>
        <w:ind w:left="110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1112</Words>
  <Characters>6345</Characters>
  <Application>Microsoft Office Word</Application>
  <DocSecurity>0</DocSecurity>
  <Lines>52</Lines>
  <Paragraphs>14</Paragraphs>
  <ScaleCrop>false</ScaleCrop>
  <Company>MultiDVD Team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Асия</cp:lastModifiedBy>
  <cp:revision>1</cp:revision>
  <cp:lastPrinted>2015-02-17T11:45:00Z</cp:lastPrinted>
  <dcterms:created xsi:type="dcterms:W3CDTF">2015-02-17T11:45:00Z</dcterms:created>
  <dcterms:modified xsi:type="dcterms:W3CDTF">2015-02-17T11:46:00Z</dcterms:modified>
</cp:coreProperties>
</file>